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3261"/>
      </w:tblGrid>
      <w:tr w:rsidR="00643654" w:rsidRPr="008F1DDE" w14:paraId="4742D0DA" w14:textId="77777777" w:rsidTr="002A1376">
        <w:trPr>
          <w:trHeight w:val="415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3EBF70" w14:textId="77777777" w:rsidR="00643654" w:rsidRPr="002128EB" w:rsidRDefault="00643654" w:rsidP="006E4E78">
            <w:pPr>
              <w:spacing w:before="60" w:after="60"/>
              <w:jc w:val="center"/>
              <w:rPr>
                <w:rFonts w:eastAsia="Times New Roman" w:cs="Arial"/>
                <w:color w:val="000000"/>
              </w:rPr>
            </w:pPr>
            <w:r w:rsidRPr="002128EB">
              <w:rPr>
                <w:rFonts w:eastAsia="Times New Roman" w:cs="Arial"/>
                <w:b/>
                <w:bCs/>
              </w:rPr>
              <w:t>FORMULARIO DE AUTOEVALUACIÓN PARA OPERADORES DE AERÓDROMO</w:t>
            </w:r>
          </w:p>
        </w:tc>
      </w:tr>
      <w:tr w:rsidR="00643654" w:rsidRPr="008F1DDE" w14:paraId="33E4C5BC" w14:textId="77777777" w:rsidTr="002A1376">
        <w:trPr>
          <w:trHeight w:val="80"/>
        </w:trPr>
        <w:tc>
          <w:tcPr>
            <w:tcW w:w="129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5318A1" w14:textId="100967E7" w:rsidR="00643654" w:rsidRPr="008F1DDE" w:rsidRDefault="00FC55DE" w:rsidP="002A1376">
            <w:pPr>
              <w:spacing w:before="60" w:after="6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16</w:t>
            </w:r>
            <w:r w:rsidR="002A137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>MANTENIMIENTO DEL ÁREA DE MOVIMIENTO</w:t>
            </w:r>
          </w:p>
        </w:tc>
      </w:tr>
      <w:tr w:rsidR="00643654" w:rsidRPr="00EF6D4A" w14:paraId="46677BC2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8290B1" w14:textId="60CBA31B" w:rsidR="00643654" w:rsidRPr="00064F1A" w:rsidRDefault="00643654" w:rsidP="007E23C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64F1A">
              <w:rPr>
                <w:rFonts w:ascii="Arial Narrow" w:hAnsi="Arial Narrow" w:cs="Arial"/>
                <w:b/>
                <w:sz w:val="16"/>
                <w:szCs w:val="16"/>
              </w:rPr>
              <w:t>NOMBRE DE AERÓDROMO</w:t>
            </w:r>
            <w:r w:rsidRPr="00064F1A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  <w:bookmarkEnd w:id="0"/>
            <w:r w:rsidRPr="00064F1A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F5B683" w14:textId="72838C91" w:rsidR="00643654" w:rsidRPr="00EF6D4A" w:rsidRDefault="00643654" w:rsidP="007E23C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OACI</w:t>
            </w:r>
            <w:r w:rsidRPr="00EF6D4A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:rsidRPr="00EF6D4A" w14:paraId="29AF1A74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0B0395D9" w14:textId="3E6F415D" w:rsidR="00643654" w:rsidRPr="00EF6D4A" w:rsidRDefault="00643654" w:rsidP="007E23C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LUGAR/CIUDAD: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3986D8A" w14:textId="2857269E" w:rsidR="00643654" w:rsidRPr="00EF6D4A" w:rsidRDefault="00643654" w:rsidP="007E23C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DEPARTAMENTO: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32A726D3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3D96AD61" w14:textId="40C5463F" w:rsidR="00643654" w:rsidRDefault="00643654" w:rsidP="009D2CB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OPERADOR DE AERÓDROMO: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379914655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SABSA" w:value="SABSA"/>
                  <w:listItem w:displayText="NAABOL" w:value="NAABOL"/>
                </w:dropDownList>
              </w:sdtPr>
              <w:sdtEndPr/>
              <w:sdtContent>
                <w:r w:rsidR="007E23CF" w:rsidRPr="00CA75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61" w:type="dxa"/>
            <w:shd w:val="clear" w:color="auto" w:fill="FFFFFF"/>
            <w:vAlign w:val="center"/>
          </w:tcPr>
          <w:p w14:paraId="588648E4" w14:textId="767B58A9" w:rsidR="00643654" w:rsidRDefault="00643654" w:rsidP="007E23C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bookmarkStart w:id="1" w:name="_GoBack"/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bookmarkEnd w:id="1"/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42074320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518937E1" w14:textId="44C5F891" w:rsidR="00643654" w:rsidRDefault="00643654" w:rsidP="007E23C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ENCARGADO DE LA ACTIVIDAD A NOMBRE DEL OPERADOR DE AERÓDROMO: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8319AAB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14:paraId="2BA6F486" w14:textId="77777777" w:rsidR="00643654" w:rsidRDefault="00643654"/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3260"/>
        <w:gridCol w:w="1559"/>
        <w:gridCol w:w="1985"/>
        <w:gridCol w:w="2410"/>
        <w:gridCol w:w="567"/>
      </w:tblGrid>
      <w:tr w:rsidR="00643654" w:rsidRPr="00EF6D4A" w14:paraId="3BD8CBE4" w14:textId="77777777" w:rsidTr="002A1376">
        <w:trPr>
          <w:trHeight w:val="353"/>
          <w:tblHeader/>
        </w:trPr>
        <w:tc>
          <w:tcPr>
            <w:tcW w:w="567" w:type="dxa"/>
            <w:shd w:val="clear" w:color="auto" w:fill="D9D9D9"/>
            <w:vAlign w:val="center"/>
          </w:tcPr>
          <w:p w14:paraId="7228EC6E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Ítem 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>N°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7031FE3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Referencia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DEB1EE8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Pregunta del requisito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00D8327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Orientación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16D0C9E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Autoevaluación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89CBA2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Evidencias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4560336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Comentarios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2C5DDBF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E.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 xml:space="preserve"> I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</w:tr>
      <w:tr w:rsidR="00FC55DE" w:rsidRPr="0042642E" w14:paraId="4400D76D" w14:textId="77777777" w:rsidTr="00E85776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0712CC10" w14:textId="223AF0BF" w:rsidR="00FC55DE" w:rsidRPr="00B71FFF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64550D"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28EDA" w14:textId="77777777" w:rsidR="00FC55DE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109F1545" w14:textId="77777777" w:rsidR="00FC55DE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138.601</w:t>
            </w:r>
          </w:p>
          <w:p w14:paraId="5068C0E4" w14:textId="41FFA3E6" w:rsidR="00FC55DE" w:rsidRPr="00C80FA5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(a) – (d)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BCBCB9" w14:textId="073F925D" w:rsidR="00FC55DE" w:rsidRPr="00C80FA5" w:rsidRDefault="00FC55DE" w:rsidP="00FC55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cuenta con un programa de mantenimiento aceptado por la AAC?</w:t>
            </w:r>
          </w:p>
        </w:tc>
        <w:tc>
          <w:tcPr>
            <w:tcW w:w="3260" w:type="dxa"/>
            <w:shd w:val="clear" w:color="auto" w:fill="auto"/>
          </w:tcPr>
          <w:p w14:paraId="755938A1" w14:textId="139C0840" w:rsidR="00FC55DE" w:rsidRPr="00B053A5" w:rsidRDefault="00FC55DE" w:rsidP="00FC55DE">
            <w:pPr>
              <w:pStyle w:val="Prrafodelista"/>
              <w:numPr>
                <w:ilvl w:val="0"/>
                <w:numId w:val="34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B053A5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B053A5">
              <w:rPr>
                <w:rFonts w:ascii="Arial Narrow" w:hAnsi="Arial Narrow"/>
                <w:sz w:val="16"/>
                <w:szCs w:val="16"/>
                <w:lang w:val="es-PE"/>
              </w:rPr>
              <w:t xml:space="preserve"> tiene un programa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o m</w:t>
            </w:r>
            <w:r w:rsidRPr="00B053A5">
              <w:rPr>
                <w:rFonts w:ascii="Arial Narrow" w:hAnsi="Arial Narrow"/>
                <w:sz w:val="16"/>
                <w:szCs w:val="16"/>
                <w:lang w:val="es-PE"/>
              </w:rPr>
              <w:t xml:space="preserve">anual de mantenimiento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aceptado por la AAC </w:t>
            </w:r>
            <w:r w:rsidRPr="00B053A5">
              <w:rPr>
                <w:rFonts w:ascii="Arial Narrow" w:hAnsi="Arial Narrow"/>
                <w:sz w:val="16"/>
                <w:szCs w:val="16"/>
                <w:lang w:val="es-PE"/>
              </w:rPr>
              <w:t>que incluya tareas, métodos, indicadores y criterios de preservación de instalaciones (</w:t>
            </w:r>
            <w:r w:rsidRPr="00B053A5">
              <w:rPr>
                <w:rFonts w:ascii="Arial Narrow" w:hAnsi="Arial Narrow" w:cs="Arial"/>
                <w:sz w:val="16"/>
                <w:szCs w:val="16"/>
                <w:lang w:val="es-BO"/>
              </w:rPr>
              <w:t>pavimentos, ayudas visuales, vallas, sistemas eléctricos y de drenaje y edificios).</w:t>
            </w:r>
          </w:p>
          <w:p w14:paraId="7ADE788A" w14:textId="77777777" w:rsidR="00FC55DE" w:rsidRPr="00B70FDE" w:rsidRDefault="00FC55DE" w:rsidP="00FC55DE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43C3304E" w14:textId="77777777" w:rsidR="00FC55DE" w:rsidRPr="00B053A5" w:rsidRDefault="00FC55DE" w:rsidP="00FC55DE">
            <w:pPr>
              <w:pStyle w:val="Prrafodelista"/>
              <w:numPr>
                <w:ilvl w:val="0"/>
                <w:numId w:val="34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B053A5">
              <w:rPr>
                <w:rFonts w:ascii="Arial Narrow" w:hAnsi="Arial Narrow" w:cs="Arial"/>
                <w:sz w:val="16"/>
                <w:szCs w:val="16"/>
                <w:lang w:val="es-BO"/>
              </w:rPr>
              <w:t>Verificar si la concepción y aplicación del programa de mantenimiento se ajusta a los principios relativos a factores humanos</w:t>
            </w:r>
          </w:p>
          <w:p w14:paraId="32210903" w14:textId="77777777" w:rsidR="00FC55DE" w:rsidRPr="00A311DF" w:rsidRDefault="00FC55DE" w:rsidP="00FC55DE">
            <w:pPr>
              <w:jc w:val="both"/>
              <w:rPr>
                <w:rFonts w:ascii="Arial Narrow" w:hAnsi="Arial Narrow"/>
                <w:sz w:val="12"/>
                <w:szCs w:val="16"/>
                <w:lang w:val="es-PE"/>
              </w:rPr>
            </w:pPr>
          </w:p>
          <w:p w14:paraId="3863886A" w14:textId="1F6BF1C2" w:rsidR="00FC55DE" w:rsidRDefault="00FC55DE" w:rsidP="00FC55DE">
            <w:pPr>
              <w:pStyle w:val="Prrafodelista"/>
              <w:numPr>
                <w:ilvl w:val="0"/>
                <w:numId w:val="34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tiene un cronograma de mantenimiento anual presentado a la AAC</w:t>
            </w:r>
          </w:p>
          <w:p w14:paraId="5D75198E" w14:textId="77777777" w:rsidR="00FC55DE" w:rsidRPr="00B70FDE" w:rsidRDefault="00FC55DE" w:rsidP="00FC55DE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0624EA0" w14:textId="77777777" w:rsidR="00FC55DE" w:rsidRDefault="00FC55DE" w:rsidP="00FC55DE">
            <w:pPr>
              <w:pStyle w:val="Prrafodelista"/>
              <w:numPr>
                <w:ilvl w:val="0"/>
                <w:numId w:val="34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el Programa o Manual de mantenimiento, incluye el mantenimiento de márgenes, franjas y RESAs.</w:t>
            </w:r>
          </w:p>
          <w:p w14:paraId="066F3B80" w14:textId="77777777" w:rsidR="00FC55DE" w:rsidRPr="00B70FDE" w:rsidRDefault="00FC55DE" w:rsidP="00FC55DE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744A5C36" w14:textId="77777777" w:rsidR="00FC55DE" w:rsidRDefault="00FC55DE" w:rsidP="00FC55DE">
            <w:pPr>
              <w:pStyle w:val="Prrafodelista"/>
              <w:numPr>
                <w:ilvl w:val="0"/>
                <w:numId w:val="34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el estado de las áreas del aeródromo pavimentadas (pista, calle de rodaje, plataforma) y no pavimentadas (márgenes, franjas, RESAs), está acorde con las actividades del cronograma de mantenimiento de la gestión correspondiente.</w:t>
            </w:r>
          </w:p>
          <w:p w14:paraId="4E8EB79A" w14:textId="77777777" w:rsidR="00FC55DE" w:rsidRPr="00FA3AE4" w:rsidRDefault="00FC55DE" w:rsidP="00FC55D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4266A82" w14:textId="5403C80B" w:rsidR="00FC55DE" w:rsidRDefault="00FC55DE" w:rsidP="00FC55DE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60D0D5B7" w14:textId="2AD8E4CE" w:rsidR="00FC55DE" w:rsidRDefault="00FC55DE" w:rsidP="00FC55DE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46A3BB2D" w14:textId="0EC5DB9C" w:rsidR="00FC55DE" w:rsidRPr="0043448A" w:rsidRDefault="00FC55DE" w:rsidP="00FC55DE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4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12508431" w14:textId="54C6603B" w:rsidR="00FC55DE" w:rsidRPr="00C80FA5" w:rsidRDefault="00FC55DE" w:rsidP="007E23C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7E23C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35EC1349" w14:textId="4AFAB14C" w:rsidR="00FC55DE" w:rsidRPr="00C80FA5" w:rsidRDefault="00FC55DE" w:rsidP="007E23C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7E23C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7E23C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C95EF" w14:textId="4EF5C952" w:rsidR="00FC55DE" w:rsidRPr="00643654" w:rsidRDefault="00FC55DE" w:rsidP="00FC55DE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B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  <w:tr w:rsidR="00FC55DE" w:rsidRPr="00EF6D4A" w14:paraId="65D52D3E" w14:textId="77777777" w:rsidTr="00BB7109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6F55561F" w14:textId="63C08517" w:rsidR="00FC55DE" w:rsidRPr="0054449B" w:rsidRDefault="00FC55DE" w:rsidP="00FC55DE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64550D">
              <w:rPr>
                <w:rFonts w:ascii="Arial Narrow" w:hAnsi="Arial Narrow"/>
                <w:sz w:val="16"/>
                <w:szCs w:val="16"/>
              </w:rPr>
              <w:t>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BEBEC3" w14:textId="77777777" w:rsidR="00FC55DE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0FA91EE7" w14:textId="77777777" w:rsidR="00FC55DE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138.601</w:t>
            </w:r>
          </w:p>
          <w:p w14:paraId="6613324C" w14:textId="77777777" w:rsidR="00FC55DE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(e)</w:t>
            </w:r>
          </w:p>
          <w:p w14:paraId="243935E8" w14:textId="28BFFC73" w:rsidR="00FC55DE" w:rsidRPr="00C80FA5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7D7829" w14:textId="77777777" w:rsidR="00FC55DE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043A">
              <w:rPr>
                <w:rFonts w:ascii="Arial Narrow" w:hAnsi="Arial Narrow"/>
                <w:sz w:val="16"/>
                <w:szCs w:val="16"/>
              </w:rPr>
              <w:t>¿El Operador de aeródromo cuenta con personal calificado para las tareas de mantenimiento?</w:t>
            </w:r>
          </w:p>
          <w:p w14:paraId="2D777B9C" w14:textId="77777777" w:rsidR="00FC55DE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BCDEAC9" w14:textId="77777777" w:rsidR="00FC55DE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1D5CF29" w14:textId="27349EE2" w:rsidR="00FC55DE" w:rsidRPr="00C80FA5" w:rsidRDefault="00FC55DE" w:rsidP="00FC55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14:paraId="0A50A3E0" w14:textId="52A5B7A2" w:rsidR="00FC55DE" w:rsidRPr="00A8043A" w:rsidRDefault="00FC55DE" w:rsidP="00FC55DE">
            <w:pPr>
              <w:pStyle w:val="Prrafodelista"/>
              <w:numPr>
                <w:ilvl w:val="0"/>
                <w:numId w:val="41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A8043A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A8043A">
              <w:rPr>
                <w:rFonts w:ascii="Arial Narrow" w:hAnsi="Arial Narrow"/>
                <w:sz w:val="16"/>
                <w:szCs w:val="16"/>
                <w:lang w:val="es-PE"/>
              </w:rPr>
              <w:t xml:space="preserve"> efectúa el mantenimiento de las instalaciones con personal calificado de ingenieros y técnicos suficientes y debidamente capacitados</w:t>
            </w:r>
          </w:p>
          <w:p w14:paraId="52AB769B" w14:textId="77777777" w:rsidR="00FC55DE" w:rsidRPr="00A8043A" w:rsidRDefault="00FC55DE" w:rsidP="00FC55DE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6F1F4EC" w14:textId="77777777" w:rsidR="00FC55DE" w:rsidRPr="00A8043A" w:rsidRDefault="00FC55DE" w:rsidP="00FC55DE">
            <w:pPr>
              <w:pStyle w:val="Prrafodelista"/>
              <w:numPr>
                <w:ilvl w:val="0"/>
                <w:numId w:val="41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A8043A">
              <w:rPr>
                <w:rFonts w:ascii="Arial Narrow" w:hAnsi="Arial Narrow"/>
                <w:sz w:val="16"/>
                <w:szCs w:val="16"/>
                <w:lang w:val="es-PE"/>
              </w:rPr>
              <w:t>Verificar si el personal de mantenimiento especialista se encuentra presente durante las horas de funcionamiento del aeródromo para subsanar cualquier deficiencia que pueda surgir</w:t>
            </w:r>
          </w:p>
          <w:p w14:paraId="5B4DC8B1" w14:textId="77777777" w:rsidR="00FC55DE" w:rsidRPr="00A8043A" w:rsidRDefault="00FC55DE" w:rsidP="00FC55DE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521908AA" w14:textId="77777777" w:rsidR="00FC55DE" w:rsidRPr="00A8043A" w:rsidRDefault="00FC55DE" w:rsidP="00FC55DE">
            <w:pPr>
              <w:pStyle w:val="Prrafodelista"/>
              <w:numPr>
                <w:ilvl w:val="0"/>
                <w:numId w:val="41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A8043A">
              <w:rPr>
                <w:rFonts w:ascii="Arial Narrow" w:hAnsi="Arial Narrow"/>
                <w:sz w:val="16"/>
                <w:szCs w:val="16"/>
                <w:lang w:val="es-PE"/>
              </w:rPr>
              <w:t>Verificar los registros de capacitación del personal encargado del mantenimiento.</w:t>
            </w:r>
          </w:p>
          <w:p w14:paraId="51B91404" w14:textId="77777777" w:rsidR="00FC55DE" w:rsidRPr="00280E42" w:rsidRDefault="00FC55DE" w:rsidP="00FC55DE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441BE69" w14:textId="77777777" w:rsidR="00FC55DE" w:rsidRDefault="00FC55DE" w:rsidP="00FC55DE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9329DA2" w14:textId="77777777" w:rsidR="00FC55DE" w:rsidRDefault="00FC55DE" w:rsidP="00FC55DE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5D62160" w14:textId="77777777" w:rsidR="00FC55DE" w:rsidRPr="0043448A" w:rsidRDefault="00FC55DE" w:rsidP="00FC55DE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52CB2B54" w14:textId="77777777" w:rsidR="00FC55DE" w:rsidRPr="00C80FA5" w:rsidRDefault="00FC55DE" w:rsidP="00FC55DE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574A0BFB" w14:textId="77777777" w:rsidR="00FC55DE" w:rsidRPr="00C80FA5" w:rsidRDefault="00FC55DE" w:rsidP="00FC55DE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A8D8D" w14:textId="7C31C841" w:rsidR="00FC55DE" w:rsidRPr="00643654" w:rsidRDefault="00FC55DE" w:rsidP="00FC55DE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C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  <w:tr w:rsidR="00FC55DE" w:rsidRPr="00EF6D4A" w14:paraId="0786B347" w14:textId="77777777" w:rsidTr="006A07B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3E358741" w14:textId="256E3DD9" w:rsidR="00FC55DE" w:rsidRPr="0054449B" w:rsidRDefault="00FC55DE" w:rsidP="00FC55DE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</w:t>
            </w:r>
            <w:r w:rsidRPr="0064550D">
              <w:rPr>
                <w:rFonts w:ascii="Arial Narrow" w:hAnsi="Arial Narrow"/>
                <w:sz w:val="16"/>
                <w:szCs w:val="16"/>
              </w:rPr>
              <w:t>810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76A61" w14:textId="77777777" w:rsidR="00FC55DE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61133D76" w14:textId="7BC8B5B8" w:rsidR="00FC55DE" w:rsidRPr="00C80FA5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138.605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9B12F" w14:textId="5DF053AC" w:rsidR="00FC55DE" w:rsidRDefault="00FC55DE" w:rsidP="00FC55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realiza vigilancia y mantenimiento de pavimentos del área de movimiento?</w:t>
            </w:r>
          </w:p>
        </w:tc>
        <w:tc>
          <w:tcPr>
            <w:tcW w:w="3260" w:type="dxa"/>
            <w:shd w:val="clear" w:color="auto" w:fill="auto"/>
          </w:tcPr>
          <w:p w14:paraId="4F2D1495" w14:textId="24A78862" w:rsidR="00FC55DE" w:rsidRDefault="009D2CB7" w:rsidP="00FC55DE">
            <w:pPr>
              <w:pStyle w:val="Prrafodelista"/>
              <w:numPr>
                <w:ilvl w:val="0"/>
                <w:numId w:val="35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 se cuenta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 xml:space="preserve">con </w:t>
            </w:r>
            <w:r w:rsidR="00FC55DE">
              <w:rPr>
                <w:rFonts w:ascii="Arial Narrow" w:hAnsi="Arial Narrow"/>
                <w:sz w:val="16"/>
                <w:szCs w:val="16"/>
                <w:lang w:val="es-PE"/>
              </w:rPr>
              <w:t xml:space="preserve">pruebas documentales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de </w:t>
            </w:r>
            <w:r w:rsidR="00FC55DE">
              <w:rPr>
                <w:rFonts w:ascii="Arial Narrow" w:hAnsi="Arial Narrow"/>
                <w:sz w:val="16"/>
                <w:szCs w:val="16"/>
                <w:lang w:val="es-PE"/>
              </w:rPr>
              <w:t>que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 xml:space="preserve"> se</w:t>
            </w:r>
            <w:r w:rsidR="00FC55DE">
              <w:rPr>
                <w:rFonts w:ascii="Arial Narrow" w:hAnsi="Arial Narrow"/>
                <w:sz w:val="16"/>
                <w:szCs w:val="16"/>
                <w:lang w:val="es-PE"/>
              </w:rPr>
              <w:t xml:space="preserve"> reali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zan</w:t>
            </w:r>
            <w:r w:rsidR="00FC55DE">
              <w:rPr>
                <w:rFonts w:ascii="Arial Narrow" w:hAnsi="Arial Narrow"/>
                <w:sz w:val="16"/>
                <w:szCs w:val="16"/>
                <w:lang w:val="es-PE"/>
              </w:rPr>
              <w:t xml:space="preserve"> inspecciones al área de movimiento para verificar presencia de FOD, estado de los pavimentos, estado de juntas, irregularidades en la superficie.</w:t>
            </w:r>
          </w:p>
          <w:p w14:paraId="0F7B829B" w14:textId="77777777" w:rsidR="00FC55DE" w:rsidRDefault="00FC55DE" w:rsidP="00FC55DE">
            <w:pPr>
              <w:pStyle w:val="Prrafodelista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04E2C0F" w14:textId="77777777" w:rsidR="00FC55DE" w:rsidRDefault="00FC55DE" w:rsidP="00FC55DE">
            <w:pPr>
              <w:pStyle w:val="Prrafodelista"/>
              <w:numPr>
                <w:ilvl w:val="0"/>
                <w:numId w:val="35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Verificar que l</w:t>
            </w:r>
            <w:r w:rsidRPr="0064504D">
              <w:rPr>
                <w:rFonts w:ascii="Arial Narrow" w:hAnsi="Arial Narrow"/>
                <w:sz w:val="16"/>
                <w:szCs w:val="16"/>
                <w:lang w:val="es-MX"/>
              </w:rPr>
              <w:t>a superficie de una pista se mant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>i</w:t>
            </w:r>
            <w:r w:rsidRPr="0064504D">
              <w:rPr>
                <w:rFonts w:ascii="Arial Narrow" w:hAnsi="Arial Narrow"/>
                <w:sz w:val="16"/>
                <w:szCs w:val="16"/>
                <w:lang w:val="es-MX"/>
              </w:rPr>
              <w:t>en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>e</w:t>
            </w:r>
            <w:r w:rsidRPr="0064504D">
              <w:rPr>
                <w:rFonts w:ascii="Arial Narrow" w:hAnsi="Arial Narrow"/>
                <w:sz w:val="16"/>
                <w:szCs w:val="16"/>
                <w:lang w:val="es-MX"/>
              </w:rPr>
              <w:t xml:space="preserve"> de forma que se evite la formación de irregularidades perjudiciales</w:t>
            </w:r>
          </w:p>
          <w:p w14:paraId="21FCF452" w14:textId="77777777" w:rsidR="00FC55DE" w:rsidRPr="0064504D" w:rsidRDefault="00FC55DE" w:rsidP="00FC55DE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0035C276" w14:textId="5D4744A8" w:rsidR="00FC55DE" w:rsidRPr="00DE6749" w:rsidRDefault="00FC55DE" w:rsidP="00FC55DE">
            <w:pPr>
              <w:pStyle w:val="Prrafodelista"/>
              <w:numPr>
                <w:ilvl w:val="0"/>
                <w:numId w:val="35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E6749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DE6749">
              <w:rPr>
                <w:rFonts w:ascii="Arial Narrow" w:hAnsi="Arial Narrow"/>
                <w:sz w:val="16"/>
                <w:szCs w:val="16"/>
                <w:lang w:val="es-PE"/>
              </w:rPr>
              <w:t xml:space="preserve"> tiene un registro de todas las inspecciones con el resultado de las mismas.</w:t>
            </w:r>
          </w:p>
          <w:p w14:paraId="2971E616" w14:textId="77777777" w:rsidR="00FC55DE" w:rsidRPr="0048293F" w:rsidRDefault="00FC55DE" w:rsidP="00FC55DE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1949CD5" w14:textId="56F5E249" w:rsidR="00FC55DE" w:rsidRPr="00495DE7" w:rsidRDefault="00FC55DE" w:rsidP="00495DE7">
            <w:pPr>
              <w:pStyle w:val="Prrafodelista"/>
              <w:numPr>
                <w:ilvl w:val="0"/>
                <w:numId w:val="35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495DE7">
              <w:rPr>
                <w:rFonts w:ascii="Arial Narrow" w:hAnsi="Arial Narrow"/>
                <w:sz w:val="16"/>
                <w:szCs w:val="16"/>
                <w:lang w:val="es-PE"/>
              </w:rPr>
              <w:t xml:space="preserve">Cuando el pavimento es utilizado por aeronaves grandes o aeronaves con presión de neumáticos correspondiente a las categorías superiores mencionadas </w:t>
            </w:r>
            <w:r w:rsidR="009D2CB7">
              <w:rPr>
                <w:rFonts w:ascii="Arial Narrow" w:hAnsi="Arial Narrow"/>
                <w:sz w:val="16"/>
                <w:szCs w:val="16"/>
                <w:lang w:val="es-PE"/>
              </w:rPr>
              <w:t xml:space="preserve">en RAB 137.125 f), verificar que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495DE7">
              <w:rPr>
                <w:rFonts w:ascii="Arial Narrow" w:hAnsi="Arial Narrow"/>
                <w:sz w:val="16"/>
                <w:szCs w:val="16"/>
                <w:lang w:val="es-PE"/>
              </w:rPr>
              <w:t xml:space="preserve"> pone atención a la integridad de los accesorios de iluminación y a las uniones del pavimento.</w:t>
            </w:r>
          </w:p>
          <w:p w14:paraId="0D515A25" w14:textId="77777777" w:rsidR="00FC55DE" w:rsidRPr="00E824CF" w:rsidRDefault="00FC55DE" w:rsidP="00FC55DE">
            <w:pPr>
              <w:pStyle w:val="Prrafodelista"/>
              <w:rPr>
                <w:rFonts w:ascii="Arial Narrow" w:hAnsi="Arial Narrow"/>
                <w:sz w:val="12"/>
                <w:szCs w:val="16"/>
                <w:lang w:val="es-PE"/>
              </w:rPr>
            </w:pPr>
          </w:p>
          <w:p w14:paraId="04FBEADA" w14:textId="4D1D87A3" w:rsidR="00FC55DE" w:rsidRDefault="00FC55DE" w:rsidP="00FC55DE">
            <w:pPr>
              <w:pStyle w:val="Prrafodelista"/>
              <w:numPr>
                <w:ilvl w:val="0"/>
                <w:numId w:val="35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realiza el mantenimiento de todas las deficiencias en los pavimentos del área de movimiento</w:t>
            </w:r>
          </w:p>
          <w:p w14:paraId="4F6D6385" w14:textId="77777777" w:rsidR="00FC55DE" w:rsidRPr="00E824CF" w:rsidRDefault="00FC55DE" w:rsidP="00FC55DE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28FB33E" w14:textId="4D2B6CF9" w:rsidR="00FC55DE" w:rsidRPr="00D315D9" w:rsidRDefault="00FC55DE" w:rsidP="00FC55D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315D9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Cuando se destine una calle de rodaje para el uso de aviones de turbina, verificar si </w:t>
            </w:r>
            <w:r w:rsidR="00A1383C">
              <w:rPr>
                <w:rFonts w:ascii="Arial Narrow" w:hAnsi="Arial Narrow" w:cs="Arial"/>
                <w:sz w:val="16"/>
                <w:szCs w:val="16"/>
                <w:lang w:val="es-BO"/>
              </w:rPr>
              <w:t>se</w:t>
            </w:r>
            <w:r w:rsidRPr="00D315D9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mantiene la superficie de los márgenes exenta de piedras sueltas u otros objetos que puedan ser absorbidos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por los motores.</w:t>
            </w:r>
          </w:p>
          <w:p w14:paraId="54869087" w14:textId="77777777" w:rsidR="00FC55DE" w:rsidRPr="00B3788D" w:rsidRDefault="00FC55DE" w:rsidP="00FC55D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9637C8F" w14:textId="77777777" w:rsidR="00FC55DE" w:rsidRDefault="00FC55DE" w:rsidP="00FC55DE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8AE5AE9" w14:textId="77777777" w:rsidR="00FC55DE" w:rsidRDefault="00FC55DE" w:rsidP="00FC55DE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3E251C5" w14:textId="77777777" w:rsidR="00FC55DE" w:rsidRPr="0043448A" w:rsidRDefault="00FC55DE" w:rsidP="00FC55DE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3C67C417" w14:textId="77777777" w:rsidR="00FC55DE" w:rsidRPr="00C80FA5" w:rsidRDefault="00FC55DE" w:rsidP="00FC55DE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73DA71CE" w14:textId="77777777" w:rsidR="00FC55DE" w:rsidRPr="00C80FA5" w:rsidRDefault="00FC55DE" w:rsidP="00FC55DE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CE8AB" w14:textId="4BC27120" w:rsidR="00FC55DE" w:rsidRPr="00643654" w:rsidRDefault="00FC55DE" w:rsidP="00FC55DE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FC55DE" w:rsidRPr="00EF6D4A" w14:paraId="500B744F" w14:textId="77777777" w:rsidTr="00433B17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55986563" w14:textId="4DDC27C4" w:rsidR="00FC55DE" w:rsidRPr="0054449B" w:rsidRDefault="00FC55DE" w:rsidP="00FC55DE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64550D">
              <w:rPr>
                <w:rFonts w:ascii="Arial Narrow" w:hAnsi="Arial Narrow"/>
                <w:sz w:val="16"/>
                <w:szCs w:val="16"/>
              </w:rPr>
              <w:t>815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E66AB" w14:textId="77777777" w:rsidR="00FC55DE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22ABCDAA" w14:textId="01E56725" w:rsidR="00FC55DE" w:rsidRPr="00C80FA5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DBE36" w14:textId="58B2B2AF" w:rsidR="00FC55DE" w:rsidRDefault="00FC55DE" w:rsidP="00FC55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controla las condiciones de rozamiento de la pista?</w:t>
            </w:r>
          </w:p>
        </w:tc>
        <w:tc>
          <w:tcPr>
            <w:tcW w:w="3260" w:type="dxa"/>
            <w:shd w:val="clear" w:color="auto" w:fill="auto"/>
          </w:tcPr>
          <w:p w14:paraId="5A7DBEEA" w14:textId="77777777" w:rsidR="00FC55DE" w:rsidRDefault="00FC55DE" w:rsidP="00FC55DE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2511F199" w14:textId="77777777" w:rsidR="00FC55DE" w:rsidRDefault="00FC55DE" w:rsidP="00FC55DE">
            <w:pPr>
              <w:pStyle w:val="Prrafodelista"/>
              <w:numPr>
                <w:ilvl w:val="0"/>
                <w:numId w:val="36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que el Manual de Aeródromo contiene procedimientos y frecuencia de medición de coeficiente de rozamiento en pista.</w:t>
            </w:r>
          </w:p>
          <w:p w14:paraId="3C6E4536" w14:textId="77777777" w:rsidR="00FC55DE" w:rsidRDefault="00FC55DE" w:rsidP="00FC55DE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D61FF28" w14:textId="1E662534" w:rsidR="00FC55DE" w:rsidRDefault="00FC55DE" w:rsidP="00FC55DE">
            <w:pPr>
              <w:pStyle w:val="Prrafodelista"/>
              <w:numPr>
                <w:ilvl w:val="0"/>
                <w:numId w:val="36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realiza la medición del coeficiente de rozamiento en pista, de acuerdo a lo establecido en el Manual de Aeródromo</w:t>
            </w:r>
          </w:p>
          <w:p w14:paraId="638699DD" w14:textId="77777777" w:rsidR="00FC55DE" w:rsidRDefault="00FC55DE" w:rsidP="00FC55DE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DC9A8B3" w14:textId="00B8C355" w:rsidR="00FC55DE" w:rsidRDefault="00FC55DE" w:rsidP="00FC55DE">
            <w:pPr>
              <w:pStyle w:val="Prrafodelista"/>
              <w:numPr>
                <w:ilvl w:val="0"/>
                <w:numId w:val="36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 la medición del rozamiento se efectúe </w:t>
            </w:r>
            <w:r w:rsidRPr="00533EE8">
              <w:rPr>
                <w:rFonts w:ascii="Arial Narrow" w:hAnsi="Arial Narrow"/>
                <w:sz w:val="16"/>
                <w:szCs w:val="16"/>
                <w:lang w:val="es-PE"/>
              </w:rPr>
              <w:t>con un dispositivo de medición continua del rozamiento, dotado de un humectador automático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7C59A6B4" w14:textId="77777777" w:rsidR="00FC55DE" w:rsidRPr="00533EE8" w:rsidRDefault="00FC55DE" w:rsidP="00FC55DE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65D32C4" w14:textId="53EC6031" w:rsidR="00FC55DE" w:rsidRPr="00DB3A6B" w:rsidRDefault="00FC55DE" w:rsidP="00FC55DE">
            <w:pPr>
              <w:pStyle w:val="Prrafodelista"/>
              <w:numPr>
                <w:ilvl w:val="0"/>
                <w:numId w:val="36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el registro de las mediciones de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rozamiento</w:t>
            </w: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 de pista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  <w:r w:rsidRPr="00533EE8">
              <w:rPr>
                <w:rFonts w:ascii="Arial Narrow" w:hAnsi="Arial Narrow"/>
                <w:sz w:val="16"/>
                <w:szCs w:val="16"/>
                <w:lang w:val="es-PE"/>
              </w:rPr>
              <w:t>con la firma de aprobación del responsable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107147EC" w14:textId="77777777" w:rsidR="00FC55DE" w:rsidRPr="00DB3A6B" w:rsidRDefault="00FC55DE" w:rsidP="00FC55DE">
            <w:pPr>
              <w:pStyle w:val="Prrafodelista"/>
              <w:ind w:left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4E0DD7B" w14:textId="77777777" w:rsidR="00FC55DE" w:rsidRDefault="00FC55DE" w:rsidP="00FC55DE">
            <w:pPr>
              <w:pStyle w:val="Prrafodelista"/>
              <w:numPr>
                <w:ilvl w:val="0"/>
                <w:numId w:val="36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q</w:t>
            </w:r>
            <w:r w:rsidRPr="002C2B81">
              <w:rPr>
                <w:rFonts w:ascii="Arial Narrow" w:hAnsi="Arial Narrow"/>
                <w:sz w:val="16"/>
                <w:szCs w:val="16"/>
                <w:lang w:val="es-PE"/>
              </w:rPr>
              <w:t xml:space="preserve">ue la frecuencia de estas mediciones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sea</w:t>
            </w:r>
            <w:r w:rsidRPr="002C2B81">
              <w:rPr>
                <w:rFonts w:ascii="Arial Narrow" w:hAnsi="Arial Narrow"/>
                <w:sz w:val="16"/>
                <w:szCs w:val="16"/>
                <w:lang w:val="es-PE"/>
              </w:rPr>
              <w:t xml:space="preserve"> suficiente para determinar la tendencia de las características de rozamiento de la superficie de la pista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(como mínimo dos veces al año).</w:t>
            </w:r>
          </w:p>
          <w:p w14:paraId="39EC596A" w14:textId="28B9AF31" w:rsidR="00FC55DE" w:rsidRDefault="004B375A" w:rsidP="003F6CAC">
            <w:pPr>
              <w:pStyle w:val="Prrafodelista"/>
              <w:numPr>
                <w:ilvl w:val="0"/>
                <w:numId w:val="36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lastRenderedPageBreak/>
              <w:t>Con b</w:t>
            </w:r>
            <w:r w:rsidR="00FC55DE">
              <w:rPr>
                <w:rFonts w:ascii="Arial Narrow" w:hAnsi="Arial Narrow"/>
                <w:sz w:val="16"/>
                <w:szCs w:val="16"/>
                <w:lang w:val="es-PE"/>
              </w:rPr>
              <w:t xml:space="preserve">ase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en</w:t>
            </w:r>
            <w:r w:rsidR="00FC55DE">
              <w:rPr>
                <w:rFonts w:ascii="Arial Narrow" w:hAnsi="Arial Narrow"/>
                <w:sz w:val="16"/>
                <w:szCs w:val="16"/>
                <w:lang w:val="es-PE"/>
              </w:rPr>
              <w:t xml:space="preserve"> lo anterior, verificar q</w:t>
            </w:r>
            <w:r w:rsidR="00FC55DE" w:rsidRPr="00533EE8">
              <w:rPr>
                <w:rFonts w:ascii="Arial Narrow" w:hAnsi="Arial Narrow"/>
                <w:sz w:val="16"/>
                <w:szCs w:val="16"/>
                <w:lang w:val="es-PE"/>
              </w:rPr>
              <w:t xml:space="preserve">ue las pistas pavimentadas se mantienen en condiciones que proporcionen a su superficie características de rozamiento iguales o superiores al nivel mínimo de rozamiento especificado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por el Estado</w:t>
            </w:r>
            <w:r w:rsidR="00FC55DE" w:rsidRPr="00533EE8"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16F01E0F" w14:textId="0EAD28D6" w:rsidR="00FC55DE" w:rsidRDefault="00FC55DE" w:rsidP="003F6CAC">
            <w:pPr>
              <w:pStyle w:val="Prrafodelista"/>
              <w:numPr>
                <w:ilvl w:val="0"/>
                <w:numId w:val="36"/>
              </w:numPr>
              <w:spacing w:before="12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 xml:space="preserve">se </w:t>
            </w: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>efectúa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n</w:t>
            </w: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acciones</w:t>
            </w: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 correctivas para mantener la pista con las condiciones de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rozamiento</w:t>
            </w: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 requeridas en la norma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7682B115" w14:textId="2445839B" w:rsidR="004B375A" w:rsidRPr="00DB3A6B" w:rsidRDefault="004B375A" w:rsidP="003F6CAC">
            <w:pPr>
              <w:pStyle w:val="Prrafodelista"/>
              <w:numPr>
                <w:ilvl w:val="0"/>
                <w:numId w:val="36"/>
              </w:numPr>
              <w:spacing w:before="12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que el personal que mide el rozamiento de las superficies de las pistas recibe instr</w:t>
            </w:r>
            <w:r w:rsidR="003F6CAC">
              <w:rPr>
                <w:rFonts w:ascii="Arial Narrow" w:hAnsi="Arial Narrow"/>
                <w:sz w:val="16"/>
                <w:szCs w:val="16"/>
                <w:lang w:val="es-PE"/>
              </w:rPr>
              <w:t>ucción para desempeñar sus funciones.</w:t>
            </w:r>
          </w:p>
          <w:p w14:paraId="55232C25" w14:textId="44115759" w:rsidR="00FC55DE" w:rsidRPr="00DB3A6B" w:rsidRDefault="00FC55DE" w:rsidP="003F6CAC">
            <w:pPr>
              <w:pStyle w:val="Prrafodelista"/>
              <w:numPr>
                <w:ilvl w:val="0"/>
                <w:numId w:val="36"/>
              </w:numPr>
              <w:spacing w:before="120"/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 cuenta con los registros de las actividades realizadas para mejorar el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rozamiento.</w:t>
            </w:r>
          </w:p>
          <w:p w14:paraId="503414F3" w14:textId="685927F2" w:rsidR="00FC55DE" w:rsidRDefault="00FC55DE" w:rsidP="003F6CAC">
            <w:pPr>
              <w:pStyle w:val="Prrafodelista"/>
              <w:numPr>
                <w:ilvl w:val="0"/>
                <w:numId w:val="36"/>
              </w:numPr>
              <w:spacing w:before="120"/>
              <w:ind w:left="317" w:hanging="317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 xml:space="preserve">se </w:t>
            </w: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>notifica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n</w:t>
            </w: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 las condiciones de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rozamiento</w:t>
            </w:r>
            <w:r w:rsidRPr="00DB3A6B">
              <w:rPr>
                <w:rFonts w:ascii="Arial Narrow" w:hAnsi="Arial Narrow"/>
                <w:sz w:val="16"/>
                <w:szCs w:val="16"/>
                <w:lang w:val="es-PE"/>
              </w:rPr>
              <w:t xml:space="preserve"> cuando están por debajo del mínimo exigido en norma</w:t>
            </w:r>
          </w:p>
          <w:p w14:paraId="225DC817" w14:textId="4D45B287" w:rsidR="00FC55DE" w:rsidRPr="00A561AA" w:rsidRDefault="00FC55DE" w:rsidP="003F6CAC">
            <w:pPr>
              <w:pStyle w:val="Prrafodelista"/>
              <w:numPr>
                <w:ilvl w:val="0"/>
                <w:numId w:val="36"/>
              </w:numPr>
              <w:spacing w:before="120"/>
              <w:ind w:left="317" w:hanging="317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A561AA">
              <w:rPr>
                <w:rFonts w:ascii="Arial Narrow" w:hAnsi="Arial Narrow" w:cs="Arial"/>
                <w:sz w:val="16"/>
                <w:szCs w:val="16"/>
                <w:lang w:val="es-BO"/>
              </w:rPr>
              <w:t>Cuando existan motivos para suponer que las características de drenaje de una pista o partes de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</w:t>
            </w:r>
            <w:r w:rsidRPr="00A561AA">
              <w:rPr>
                <w:rFonts w:ascii="Arial Narrow" w:hAnsi="Arial Narrow" w:cs="Arial"/>
                <w:sz w:val="16"/>
                <w:szCs w:val="16"/>
                <w:lang w:val="es-BO"/>
              </w:rPr>
              <w:t>ella son insuficientes</w:t>
            </w:r>
            <w:r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, </w:t>
            </w:r>
            <w:r w:rsidR="00A1383C" w:rsidRPr="00A561AA">
              <w:rPr>
                <w:rFonts w:ascii="Arial Narrow" w:hAnsi="Arial Narrow"/>
                <w:sz w:val="16"/>
                <w:szCs w:val="16"/>
                <w:lang w:val="es-PE"/>
              </w:rPr>
              <w:t>verificar</w:t>
            </w:r>
            <w:r w:rsidRPr="00A561AA"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que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A561AA">
              <w:rPr>
                <w:rFonts w:ascii="Arial Narrow" w:hAnsi="Arial Narrow"/>
                <w:sz w:val="16"/>
                <w:szCs w:val="16"/>
                <w:lang w:val="es-PE"/>
              </w:rPr>
              <w:t xml:space="preserve"> efectúa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n</w:t>
            </w:r>
            <w:r w:rsidRPr="00A561AA">
              <w:rPr>
                <w:rFonts w:ascii="Arial Narrow" w:hAnsi="Arial Narrow"/>
                <w:sz w:val="16"/>
                <w:szCs w:val="16"/>
                <w:lang w:val="es-PE"/>
              </w:rPr>
              <w:t xml:space="preserve"> medidas para mantener las pendientes necesarias en pista para evitar acumulación de agua</w:t>
            </w:r>
          </w:p>
          <w:p w14:paraId="5FECC58E" w14:textId="20F2A14E" w:rsidR="00FC55DE" w:rsidRPr="00D5358E" w:rsidRDefault="00FC55DE" w:rsidP="00FC55D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963C96E" w14:textId="77777777" w:rsidR="00FC55DE" w:rsidRDefault="00FC55DE" w:rsidP="00FC55DE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4334992" w14:textId="77777777" w:rsidR="00FC55DE" w:rsidRDefault="00FC55DE" w:rsidP="00FC55DE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E9A19E3" w14:textId="77777777" w:rsidR="00FC55DE" w:rsidRPr="0043448A" w:rsidRDefault="00FC55DE" w:rsidP="00FC55DE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58E00DFA" w14:textId="77777777" w:rsidR="00FC55DE" w:rsidRPr="00C80FA5" w:rsidRDefault="00FC55DE" w:rsidP="00FC55DE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26851AF8" w14:textId="77777777" w:rsidR="00FC55DE" w:rsidRPr="00C80FA5" w:rsidRDefault="00FC55DE" w:rsidP="00FC55DE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86C31" w14:textId="65FAFDF6" w:rsidR="00FC55DE" w:rsidRPr="00643654" w:rsidRDefault="00FC55DE" w:rsidP="00FC55DE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FC55DE" w:rsidRPr="00EF6D4A" w14:paraId="01D7D6F7" w14:textId="77777777" w:rsidTr="00184ECF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6279D2BD" w14:textId="02D1EFB4" w:rsidR="00FC55DE" w:rsidRPr="0054449B" w:rsidRDefault="00FC55DE" w:rsidP="00FC55DE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</w:t>
            </w:r>
            <w:r w:rsidRPr="0064550D">
              <w:rPr>
                <w:rFonts w:ascii="Arial Narrow" w:hAnsi="Arial Narrow"/>
                <w:sz w:val="16"/>
                <w:szCs w:val="16"/>
              </w:rPr>
              <w:t>820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57B98" w14:textId="77777777" w:rsidR="00FC55DE" w:rsidRPr="00CF30A3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30A3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07C261DA" w14:textId="60C360B1" w:rsidR="00FC55DE" w:rsidRPr="00C80FA5" w:rsidRDefault="00FC55DE" w:rsidP="00FC5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</w:t>
            </w:r>
            <w:r w:rsidRPr="00CF30A3">
              <w:rPr>
                <w:rFonts w:ascii="Arial Narrow" w:hAnsi="Arial Narrow"/>
                <w:sz w:val="16"/>
                <w:szCs w:val="16"/>
              </w:rPr>
              <w:t>.615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30AD81" w14:textId="42615B6A" w:rsidR="00FC55DE" w:rsidRDefault="00FC55DE" w:rsidP="00FC55D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CF30A3">
              <w:rPr>
                <w:rFonts w:ascii="Arial Narrow" w:hAnsi="Arial Narrow" w:cs="Arial"/>
                <w:sz w:val="16"/>
                <w:szCs w:val="16"/>
                <w:lang w:val="es-PE"/>
              </w:rPr>
              <w:t>¿El operador de aeródromo controla la presencia de contaminantes en pista?</w:t>
            </w:r>
          </w:p>
        </w:tc>
        <w:tc>
          <w:tcPr>
            <w:tcW w:w="3260" w:type="dxa"/>
            <w:shd w:val="clear" w:color="auto" w:fill="auto"/>
          </w:tcPr>
          <w:p w14:paraId="1B850D58" w14:textId="5E9D569A" w:rsidR="00FC55DE" w:rsidRPr="00CF30A3" w:rsidRDefault="00FC55DE" w:rsidP="003F6CAC">
            <w:pPr>
              <w:pStyle w:val="Prrafodelista"/>
              <w:numPr>
                <w:ilvl w:val="0"/>
                <w:numId w:val="37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CF30A3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A1383C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CF30A3">
              <w:rPr>
                <w:rFonts w:ascii="Arial Narrow" w:hAnsi="Arial Narrow"/>
                <w:sz w:val="16"/>
                <w:szCs w:val="16"/>
                <w:lang w:val="es-PE"/>
              </w:rPr>
              <w:t xml:space="preserve"> tiene y aplica un procedimiento para la remoción de contaminantes de la pista (nieve fundente, hielo, agua estancada, barro, polvo, arena, aceite, caucho u otras)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55BA6267" w14:textId="77777777" w:rsidR="00FC55DE" w:rsidRPr="001D3A28" w:rsidRDefault="00FC55DE" w:rsidP="003F6CAC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176" w:hanging="176"/>
              <w:jc w:val="both"/>
              <w:rPr>
                <w:rFonts w:ascii="Arial Narrow" w:hAnsi="Arial Narrow" w:cs="Arial"/>
                <w:sz w:val="16"/>
                <w:szCs w:val="16"/>
                <w:lang w:val="es-BO"/>
              </w:rPr>
            </w:pPr>
            <w:r w:rsidRPr="001D3A28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 el Manual de Aeródromo establezca </w:t>
            </w:r>
            <w:r w:rsidRPr="001D3A28">
              <w:rPr>
                <w:rFonts w:ascii="Arial Narrow" w:hAnsi="Arial Narrow" w:cs="Arial"/>
                <w:sz w:val="16"/>
                <w:szCs w:val="16"/>
                <w:lang w:val="es-BO"/>
              </w:rPr>
              <w:t>los criterios y determinar las condiciones en que deben suspenderse las operaciones de acuerdo al nivel de seguridad operacional, cuando exista presencia de nieve y hielo.</w:t>
            </w:r>
          </w:p>
          <w:p w14:paraId="2FA4C3FC" w14:textId="1DF1870D" w:rsidR="00FC55DE" w:rsidRPr="009332E4" w:rsidRDefault="00FC55DE" w:rsidP="003F6CAC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9332E4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Verificar si </w:t>
            </w:r>
            <w:r w:rsidR="00A1383C">
              <w:rPr>
                <w:rFonts w:ascii="Arial Narrow" w:hAnsi="Arial Narrow" w:cs="Arial"/>
                <w:sz w:val="16"/>
                <w:szCs w:val="16"/>
                <w:lang w:val="es-BO"/>
              </w:rPr>
              <w:t>se</w:t>
            </w:r>
            <w:r w:rsidRPr="009332E4">
              <w:rPr>
                <w:rFonts w:ascii="Arial Narrow" w:hAnsi="Arial Narrow" w:cs="Arial"/>
                <w:sz w:val="16"/>
                <w:szCs w:val="16"/>
                <w:lang w:val="es-BO"/>
              </w:rPr>
              <w:t xml:space="preserve"> dispone de </w:t>
            </w:r>
            <w:r w:rsidRPr="004B50E4">
              <w:rPr>
                <w:rFonts w:ascii="Arial Narrow" w:hAnsi="Arial Narrow" w:cs="Arial"/>
                <w:sz w:val="16"/>
                <w:szCs w:val="16"/>
                <w:lang w:val="es-BO"/>
              </w:rPr>
              <w:t>procedimientos para eliminar de las superficies de las plataformas pavimentadas en servicio, contaminantes tales como la nieve, nieve fundente, hielo, agua estancada, barro, polvo, arena, aceite, depósitos de caucho y otras materias extrañas</w:t>
            </w:r>
            <w:r w:rsidRPr="009332E4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. </w:t>
            </w:r>
          </w:p>
          <w:p w14:paraId="41A896F9" w14:textId="524921CC" w:rsidR="003F6CAC" w:rsidRPr="003F6CAC" w:rsidRDefault="00FC55DE" w:rsidP="003F6CAC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332E4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Verificar si </w:t>
            </w:r>
            <w:r w:rsidR="00A1383C">
              <w:rPr>
                <w:rFonts w:ascii="Arial Narrow" w:hAnsi="Arial Narrow" w:cs="Arial"/>
                <w:sz w:val="16"/>
                <w:szCs w:val="20"/>
                <w:lang w:val="es-BO"/>
              </w:rPr>
              <w:t>se</w:t>
            </w:r>
            <w:r w:rsidRPr="009332E4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utiliza</w:t>
            </w:r>
            <w:r w:rsidR="00A1383C">
              <w:rPr>
                <w:rFonts w:ascii="Arial Narrow" w:hAnsi="Arial Narrow" w:cs="Arial"/>
                <w:sz w:val="16"/>
                <w:szCs w:val="20"/>
                <w:lang w:val="es-BO"/>
              </w:rPr>
              <w:t>n</w:t>
            </w:r>
            <w:r w:rsidRPr="009332E4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productos químicos destinados a eliminar o a evitar la formación de hielo y de escarcha en los pavimentos de los aeródromos cuando las</w:t>
            </w:r>
            <w:r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 </w:t>
            </w:r>
            <w:r w:rsidRPr="009332E4">
              <w:rPr>
                <w:rFonts w:ascii="Arial Narrow" w:hAnsi="Arial Narrow" w:cs="Arial"/>
                <w:sz w:val="16"/>
                <w:szCs w:val="20"/>
                <w:lang w:val="es-BO"/>
              </w:rPr>
              <w:t xml:space="preserve">condiciones y especificaciones del producto indiquen que su uso puede ser eficaz. </w:t>
            </w:r>
          </w:p>
        </w:tc>
        <w:tc>
          <w:tcPr>
            <w:tcW w:w="1559" w:type="dxa"/>
            <w:shd w:val="clear" w:color="auto" w:fill="auto"/>
          </w:tcPr>
          <w:p w14:paraId="7BB4A0CD" w14:textId="77777777" w:rsidR="00FC55DE" w:rsidRDefault="00FC55DE" w:rsidP="00FC55DE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B89CA36" w14:textId="77777777" w:rsidR="00FC55DE" w:rsidRDefault="00FC55DE" w:rsidP="00FC55DE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01F6FA1" w14:textId="77777777" w:rsidR="00FC55DE" w:rsidRPr="0043448A" w:rsidRDefault="00FC55DE" w:rsidP="00FC55DE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117083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610A508C" w14:textId="77777777" w:rsidR="00FC55DE" w:rsidRPr="00C80FA5" w:rsidRDefault="00FC55DE" w:rsidP="00FC55DE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63C0FBA0" w14:textId="77777777" w:rsidR="00FC55DE" w:rsidRPr="00C80FA5" w:rsidRDefault="00FC55DE" w:rsidP="00FC55DE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2111F" w14:textId="03FBEB52" w:rsidR="00FC55DE" w:rsidRPr="00643654" w:rsidRDefault="00FC55DE" w:rsidP="00FC55DE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2</w:t>
            </w:r>
          </w:p>
        </w:tc>
      </w:tr>
    </w:tbl>
    <w:p w14:paraId="11A4B35D" w14:textId="77777777" w:rsidR="00643654" w:rsidRPr="00643654" w:rsidRDefault="00643654" w:rsidP="00643654"/>
    <w:sectPr w:rsidR="00643654" w:rsidRPr="00643654" w:rsidSect="00643654">
      <w:footerReference w:type="default" r:id="rId8"/>
      <w:pgSz w:w="15840" w:h="12240" w:orient="landscape"/>
      <w:pgMar w:top="1134" w:right="18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34A2D" w14:textId="77777777" w:rsidR="00117083" w:rsidRDefault="00117083" w:rsidP="004D5296">
      <w:r>
        <w:separator/>
      </w:r>
    </w:p>
  </w:endnote>
  <w:endnote w:type="continuationSeparator" w:id="0">
    <w:p w14:paraId="45067B64" w14:textId="77777777" w:rsidR="00117083" w:rsidRDefault="00117083" w:rsidP="004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11C84" w14:textId="39993C04" w:rsidR="0095315B" w:rsidRPr="00931999" w:rsidRDefault="002A1376" w:rsidP="00643654">
    <w:pPr>
      <w:pStyle w:val="Piedepgina"/>
      <w:pBdr>
        <w:top w:val="single" w:sz="4" w:space="1" w:color="auto"/>
      </w:pBdr>
      <w:tabs>
        <w:tab w:val="clear" w:pos="4419"/>
        <w:tab w:val="clear" w:pos="8838"/>
        <w:tab w:val="right" w:pos="12863"/>
      </w:tabs>
      <w:rPr>
        <w:rFonts w:ascii="Arial Narrow" w:hAnsi="Arial Narrow" w:cs="Arial"/>
        <w:sz w:val="16"/>
        <w:szCs w:val="16"/>
      </w:rPr>
    </w:pPr>
    <w:r w:rsidRPr="00643654">
      <w:rPr>
        <w:rFonts w:ascii="Arial Narrow" w:hAnsi="Arial Narrow" w:cs="Arial"/>
        <w:sz w:val="16"/>
        <w:szCs w:val="16"/>
      </w:rPr>
      <w:t>Formulario de Autoevaluación</w:t>
    </w:r>
    <w:r>
      <w:rPr>
        <w:rFonts w:ascii="Arial Narrow" w:hAnsi="Arial Narrow" w:cs="Arial"/>
        <w:sz w:val="16"/>
        <w:szCs w:val="16"/>
      </w:rPr>
      <w:t xml:space="preserve">: </w:t>
    </w:r>
    <w:r w:rsidR="00FC55DE">
      <w:rPr>
        <w:rFonts w:ascii="Arial Narrow" w:hAnsi="Arial Narrow" w:cs="Arial"/>
        <w:sz w:val="16"/>
        <w:szCs w:val="16"/>
      </w:rPr>
      <w:t>16</w:t>
    </w:r>
    <w:r>
      <w:rPr>
        <w:rFonts w:ascii="Arial Narrow" w:hAnsi="Arial Narrow" w:cs="Arial"/>
        <w:sz w:val="16"/>
        <w:szCs w:val="16"/>
      </w:rPr>
      <w:t xml:space="preserve"> - </w:t>
    </w:r>
    <w:r w:rsidR="00FC55DE">
      <w:rPr>
        <w:rFonts w:ascii="Arial Narrow" w:hAnsi="Arial Narrow" w:cs="Arial"/>
        <w:sz w:val="16"/>
        <w:szCs w:val="16"/>
      </w:rPr>
      <w:t>Mantenimiento de</w:t>
    </w:r>
    <w:r w:rsidR="00495DE7">
      <w:rPr>
        <w:rFonts w:ascii="Arial Narrow" w:hAnsi="Arial Narrow" w:cs="Arial"/>
        <w:sz w:val="16"/>
        <w:szCs w:val="16"/>
      </w:rPr>
      <w:t>l</w:t>
    </w:r>
    <w:r w:rsidR="00FC55DE">
      <w:rPr>
        <w:rFonts w:ascii="Arial Narrow" w:hAnsi="Arial Narrow" w:cs="Arial"/>
        <w:sz w:val="16"/>
        <w:szCs w:val="16"/>
      </w:rPr>
      <w:t xml:space="preserve"> Área de Movimiento</w:t>
    </w:r>
    <w:r w:rsidR="0095315B" w:rsidRPr="00931999">
      <w:rPr>
        <w:rFonts w:ascii="Arial Narrow" w:hAnsi="Arial Narrow" w:cs="Arial"/>
        <w:sz w:val="16"/>
        <w:szCs w:val="16"/>
      </w:rPr>
      <w:tab/>
      <w:t xml:space="preserve">Página Nº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PAGE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C02A23">
      <w:rPr>
        <w:rFonts w:ascii="Arial Narrow" w:hAnsi="Arial Narrow" w:cs="Arial"/>
        <w:noProof/>
        <w:sz w:val="16"/>
        <w:szCs w:val="16"/>
      </w:rPr>
      <w:t>1</w:t>
    </w:r>
    <w:r w:rsidR="0095315B" w:rsidRPr="00931999">
      <w:rPr>
        <w:rFonts w:ascii="Arial Narrow" w:hAnsi="Arial Narrow" w:cs="Arial"/>
        <w:sz w:val="16"/>
        <w:szCs w:val="16"/>
      </w:rPr>
      <w:fldChar w:fldCharType="end"/>
    </w:r>
    <w:r w:rsidR="0095315B" w:rsidRPr="00931999">
      <w:rPr>
        <w:rFonts w:ascii="Arial Narrow" w:hAnsi="Arial Narrow" w:cs="Arial"/>
        <w:sz w:val="16"/>
        <w:szCs w:val="16"/>
      </w:rPr>
      <w:t xml:space="preserve"> de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NUMPAGES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C02A23">
      <w:rPr>
        <w:rFonts w:ascii="Arial Narrow" w:hAnsi="Arial Narrow" w:cs="Arial"/>
        <w:noProof/>
        <w:sz w:val="16"/>
        <w:szCs w:val="16"/>
      </w:rPr>
      <w:t>3</w:t>
    </w:r>
    <w:r w:rsidR="0095315B" w:rsidRPr="00931999">
      <w:rPr>
        <w:rFonts w:ascii="Arial Narrow" w:hAnsi="Arial Narrow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58440" w14:textId="77777777" w:rsidR="00117083" w:rsidRDefault="00117083" w:rsidP="004D5296">
      <w:r>
        <w:separator/>
      </w:r>
    </w:p>
  </w:footnote>
  <w:footnote w:type="continuationSeparator" w:id="0">
    <w:p w14:paraId="66F78B45" w14:textId="77777777" w:rsidR="00117083" w:rsidRDefault="00117083" w:rsidP="004D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F20"/>
    <w:multiLevelType w:val="hybridMultilevel"/>
    <w:tmpl w:val="39FCEA2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752"/>
    <w:multiLevelType w:val="hybridMultilevel"/>
    <w:tmpl w:val="52DE83C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EAD"/>
    <w:multiLevelType w:val="hybridMultilevel"/>
    <w:tmpl w:val="A3AC67AC"/>
    <w:lvl w:ilvl="0" w:tplc="500080B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05775DBF"/>
    <w:multiLevelType w:val="hybridMultilevel"/>
    <w:tmpl w:val="55786E3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341F"/>
    <w:multiLevelType w:val="hybridMultilevel"/>
    <w:tmpl w:val="BF5CC3B0"/>
    <w:lvl w:ilvl="0" w:tplc="86C6F2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8DB7439"/>
    <w:multiLevelType w:val="hybridMultilevel"/>
    <w:tmpl w:val="B5840CE0"/>
    <w:lvl w:ilvl="0" w:tplc="FB860F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0FA97DDE"/>
    <w:multiLevelType w:val="hybridMultilevel"/>
    <w:tmpl w:val="D534DC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D6E42"/>
    <w:multiLevelType w:val="hybridMultilevel"/>
    <w:tmpl w:val="DECA7374"/>
    <w:lvl w:ilvl="0" w:tplc="62D4DD0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16723A0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773A8A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9865344"/>
    <w:multiLevelType w:val="hybridMultilevel"/>
    <w:tmpl w:val="5DCA7D1C"/>
    <w:lvl w:ilvl="0" w:tplc="6E72690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CD30A91"/>
    <w:multiLevelType w:val="hybridMultilevel"/>
    <w:tmpl w:val="B5528FF8"/>
    <w:lvl w:ilvl="0" w:tplc="DFBA6CA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1D1E33C5"/>
    <w:multiLevelType w:val="hybridMultilevel"/>
    <w:tmpl w:val="D980939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1DBF6C52"/>
    <w:multiLevelType w:val="hybridMultilevel"/>
    <w:tmpl w:val="8F38DA26"/>
    <w:lvl w:ilvl="0" w:tplc="06BA5D9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1E920E42"/>
    <w:multiLevelType w:val="hybridMultilevel"/>
    <w:tmpl w:val="5458336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975CD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4ED54CB"/>
    <w:multiLevelType w:val="hybridMultilevel"/>
    <w:tmpl w:val="661CCFB2"/>
    <w:lvl w:ilvl="0" w:tplc="AA2256F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27425734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275063AD"/>
    <w:multiLevelType w:val="hybridMultilevel"/>
    <w:tmpl w:val="03785C6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5946FA"/>
    <w:multiLevelType w:val="hybridMultilevel"/>
    <w:tmpl w:val="2C342C7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4213B"/>
    <w:multiLevelType w:val="hybridMultilevel"/>
    <w:tmpl w:val="F43C4D1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B10F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33770E20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C2E97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36AD3B37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6076F"/>
    <w:multiLevelType w:val="hybridMultilevel"/>
    <w:tmpl w:val="0CBCC74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7A4EEC"/>
    <w:multiLevelType w:val="hybridMultilevel"/>
    <w:tmpl w:val="02FE34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06D21"/>
    <w:multiLevelType w:val="hybridMultilevel"/>
    <w:tmpl w:val="FCE6C650"/>
    <w:lvl w:ilvl="0" w:tplc="4C8606C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3B585F2E"/>
    <w:multiLevelType w:val="hybridMultilevel"/>
    <w:tmpl w:val="AEEAC4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677E70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>
    <w:nsid w:val="467A0B95"/>
    <w:multiLevelType w:val="hybridMultilevel"/>
    <w:tmpl w:val="7A208F9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36060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>
    <w:nsid w:val="4A2D6A70"/>
    <w:multiLevelType w:val="hybridMultilevel"/>
    <w:tmpl w:val="17D255EA"/>
    <w:lvl w:ilvl="0" w:tplc="40AC8FA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>
    <w:nsid w:val="50005815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52DA44E5"/>
    <w:multiLevelType w:val="hybridMultilevel"/>
    <w:tmpl w:val="6CB2870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55ACC"/>
    <w:multiLevelType w:val="hybridMultilevel"/>
    <w:tmpl w:val="9F1EAB9E"/>
    <w:lvl w:ilvl="0" w:tplc="6200215E">
      <w:start w:val="1"/>
      <w:numFmt w:val="decimal"/>
      <w:lvlText w:val="%1."/>
      <w:lvlJc w:val="left"/>
      <w:pPr>
        <w:ind w:left="536" w:hanging="360"/>
      </w:pPr>
      <w:rPr>
        <w:rFonts w:cs="ArialMT"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6">
    <w:nsid w:val="598051DE"/>
    <w:multiLevelType w:val="hybridMultilevel"/>
    <w:tmpl w:val="A88478A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92685"/>
    <w:multiLevelType w:val="hybridMultilevel"/>
    <w:tmpl w:val="08C6D832"/>
    <w:lvl w:ilvl="0" w:tplc="EA3484D2">
      <w:start w:val="1"/>
      <w:numFmt w:val="bullet"/>
      <w:lvlText w:val="-"/>
      <w:lvlJc w:val="left"/>
      <w:pPr>
        <w:ind w:left="536" w:hanging="360"/>
      </w:pPr>
      <w:rPr>
        <w:rFonts w:ascii="Arial Narrow" w:eastAsia="Times New Roman" w:hAnsi="Arial Narrow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8">
    <w:nsid w:val="60817A93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9">
    <w:nsid w:val="61BC24F5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0">
    <w:nsid w:val="661757C5"/>
    <w:multiLevelType w:val="hybridMultilevel"/>
    <w:tmpl w:val="20965D1A"/>
    <w:lvl w:ilvl="0" w:tplc="0DF244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1">
    <w:nsid w:val="6C2059C4"/>
    <w:multiLevelType w:val="hybridMultilevel"/>
    <w:tmpl w:val="75FCA1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AA0104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>
    <w:nsid w:val="6FC648DD"/>
    <w:multiLevelType w:val="hybridMultilevel"/>
    <w:tmpl w:val="B5D67D18"/>
    <w:lvl w:ilvl="0" w:tplc="5546D49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4">
    <w:nsid w:val="721314B7"/>
    <w:multiLevelType w:val="hybridMultilevel"/>
    <w:tmpl w:val="592EC57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660C6"/>
    <w:multiLevelType w:val="hybridMultilevel"/>
    <w:tmpl w:val="29EE084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E5A28"/>
    <w:multiLevelType w:val="hybridMultilevel"/>
    <w:tmpl w:val="7A78F3A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406C3"/>
    <w:multiLevelType w:val="hybridMultilevel"/>
    <w:tmpl w:val="01C8C76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C68BF"/>
    <w:multiLevelType w:val="hybridMultilevel"/>
    <w:tmpl w:val="E860430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7"/>
  </w:num>
  <w:num w:numId="4">
    <w:abstractNumId w:val="36"/>
  </w:num>
  <w:num w:numId="5">
    <w:abstractNumId w:val="6"/>
  </w:num>
  <w:num w:numId="6">
    <w:abstractNumId w:val="3"/>
  </w:num>
  <w:num w:numId="7">
    <w:abstractNumId w:val="25"/>
  </w:num>
  <w:num w:numId="8">
    <w:abstractNumId w:val="28"/>
  </w:num>
  <w:num w:numId="9">
    <w:abstractNumId w:val="47"/>
  </w:num>
  <w:num w:numId="10">
    <w:abstractNumId w:val="18"/>
  </w:num>
  <w:num w:numId="11">
    <w:abstractNumId w:val="46"/>
  </w:num>
  <w:num w:numId="12">
    <w:abstractNumId w:val="34"/>
  </w:num>
  <w:num w:numId="13">
    <w:abstractNumId w:val="27"/>
  </w:num>
  <w:num w:numId="14">
    <w:abstractNumId w:val="38"/>
  </w:num>
  <w:num w:numId="15">
    <w:abstractNumId w:val="32"/>
  </w:num>
  <w:num w:numId="16">
    <w:abstractNumId w:val="33"/>
  </w:num>
  <w:num w:numId="17">
    <w:abstractNumId w:val="19"/>
  </w:num>
  <w:num w:numId="18">
    <w:abstractNumId w:val="17"/>
  </w:num>
  <w:num w:numId="19">
    <w:abstractNumId w:val="11"/>
  </w:num>
  <w:num w:numId="20">
    <w:abstractNumId w:val="45"/>
  </w:num>
  <w:num w:numId="21">
    <w:abstractNumId w:val="40"/>
  </w:num>
  <w:num w:numId="22">
    <w:abstractNumId w:val="26"/>
  </w:num>
  <w:num w:numId="23">
    <w:abstractNumId w:val="0"/>
  </w:num>
  <w:num w:numId="24">
    <w:abstractNumId w:val="48"/>
  </w:num>
  <w:num w:numId="25">
    <w:abstractNumId w:val="10"/>
  </w:num>
  <w:num w:numId="26">
    <w:abstractNumId w:val="41"/>
  </w:num>
  <w:num w:numId="27">
    <w:abstractNumId w:val="4"/>
  </w:num>
  <w:num w:numId="28">
    <w:abstractNumId w:val="14"/>
  </w:num>
  <w:num w:numId="29">
    <w:abstractNumId w:val="44"/>
  </w:num>
  <w:num w:numId="30">
    <w:abstractNumId w:val="5"/>
  </w:num>
  <w:num w:numId="31">
    <w:abstractNumId w:val="29"/>
  </w:num>
  <w:num w:numId="32">
    <w:abstractNumId w:val="23"/>
  </w:num>
  <w:num w:numId="33">
    <w:abstractNumId w:val="42"/>
  </w:num>
  <w:num w:numId="34">
    <w:abstractNumId w:val="9"/>
  </w:num>
  <w:num w:numId="35">
    <w:abstractNumId w:val="2"/>
  </w:num>
  <w:num w:numId="36">
    <w:abstractNumId w:val="7"/>
  </w:num>
  <w:num w:numId="37">
    <w:abstractNumId w:val="13"/>
  </w:num>
  <w:num w:numId="38">
    <w:abstractNumId w:val="24"/>
  </w:num>
  <w:num w:numId="39">
    <w:abstractNumId w:val="15"/>
  </w:num>
  <w:num w:numId="40">
    <w:abstractNumId w:val="31"/>
  </w:num>
  <w:num w:numId="41">
    <w:abstractNumId w:val="39"/>
  </w:num>
  <w:num w:numId="42">
    <w:abstractNumId w:val="30"/>
  </w:num>
  <w:num w:numId="43">
    <w:abstractNumId w:val="16"/>
  </w:num>
  <w:num w:numId="44">
    <w:abstractNumId w:val="43"/>
  </w:num>
  <w:num w:numId="45">
    <w:abstractNumId w:val="22"/>
  </w:num>
  <w:num w:numId="46">
    <w:abstractNumId w:val="8"/>
  </w:num>
  <w:num w:numId="47">
    <w:abstractNumId w:val="21"/>
  </w:num>
  <w:num w:numId="48">
    <w:abstractNumId w:val="12"/>
  </w:num>
  <w:num w:numId="49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iQWWtS+ai2wnysDVOtNjNmnFsOo+BLExc+thXVKgRC1+d+7594bmMXja7CQi6r9Y5PGOvfl6y3zhKA80mUYP/A==" w:salt="6WGJD+SnntasdXnholRm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51F"/>
    <w:rsid w:val="00040516"/>
    <w:rsid w:val="000437E1"/>
    <w:rsid w:val="00044C3B"/>
    <w:rsid w:val="00046D93"/>
    <w:rsid w:val="00064687"/>
    <w:rsid w:val="00064F1A"/>
    <w:rsid w:val="00071A25"/>
    <w:rsid w:val="000B1C71"/>
    <w:rsid w:val="000B1CEC"/>
    <w:rsid w:val="000B3CF4"/>
    <w:rsid w:val="000C22E8"/>
    <w:rsid w:val="000C52A5"/>
    <w:rsid w:val="000D711E"/>
    <w:rsid w:val="000D7BCB"/>
    <w:rsid w:val="000E4012"/>
    <w:rsid w:val="00105048"/>
    <w:rsid w:val="001075EE"/>
    <w:rsid w:val="0011245E"/>
    <w:rsid w:val="00117083"/>
    <w:rsid w:val="00125ED5"/>
    <w:rsid w:val="00131565"/>
    <w:rsid w:val="0014633E"/>
    <w:rsid w:val="001533DA"/>
    <w:rsid w:val="00164F7C"/>
    <w:rsid w:val="001850EF"/>
    <w:rsid w:val="001921E3"/>
    <w:rsid w:val="0019480A"/>
    <w:rsid w:val="001A4096"/>
    <w:rsid w:val="001A47D2"/>
    <w:rsid w:val="001B0AC0"/>
    <w:rsid w:val="001B0C6A"/>
    <w:rsid w:val="001C13D1"/>
    <w:rsid w:val="001C28F6"/>
    <w:rsid w:val="001C5231"/>
    <w:rsid w:val="001D3A28"/>
    <w:rsid w:val="001E579F"/>
    <w:rsid w:val="001F0253"/>
    <w:rsid w:val="001F7729"/>
    <w:rsid w:val="00200921"/>
    <w:rsid w:val="00202355"/>
    <w:rsid w:val="00206C9A"/>
    <w:rsid w:val="00206CEA"/>
    <w:rsid w:val="00227AC7"/>
    <w:rsid w:val="00230465"/>
    <w:rsid w:val="0026037C"/>
    <w:rsid w:val="002730F4"/>
    <w:rsid w:val="00275E46"/>
    <w:rsid w:val="00280E42"/>
    <w:rsid w:val="00281891"/>
    <w:rsid w:val="0028468B"/>
    <w:rsid w:val="00292397"/>
    <w:rsid w:val="002A1376"/>
    <w:rsid w:val="002A31CB"/>
    <w:rsid w:val="002B0BF2"/>
    <w:rsid w:val="002B1D7C"/>
    <w:rsid w:val="002B3C72"/>
    <w:rsid w:val="002B44D6"/>
    <w:rsid w:val="002C5E37"/>
    <w:rsid w:val="002E24F0"/>
    <w:rsid w:val="002E42C9"/>
    <w:rsid w:val="002E6C42"/>
    <w:rsid w:val="002F22F4"/>
    <w:rsid w:val="0031664F"/>
    <w:rsid w:val="00330D2C"/>
    <w:rsid w:val="00336635"/>
    <w:rsid w:val="00337A2C"/>
    <w:rsid w:val="003411CF"/>
    <w:rsid w:val="00345BD8"/>
    <w:rsid w:val="00346DEA"/>
    <w:rsid w:val="00347735"/>
    <w:rsid w:val="003505D4"/>
    <w:rsid w:val="00351117"/>
    <w:rsid w:val="0039580A"/>
    <w:rsid w:val="003B4CB8"/>
    <w:rsid w:val="003C1F49"/>
    <w:rsid w:val="003D3639"/>
    <w:rsid w:val="003F6CAC"/>
    <w:rsid w:val="00406789"/>
    <w:rsid w:val="004168E2"/>
    <w:rsid w:val="00422102"/>
    <w:rsid w:val="00423CAD"/>
    <w:rsid w:val="004240E1"/>
    <w:rsid w:val="0042642E"/>
    <w:rsid w:val="00451032"/>
    <w:rsid w:val="00451D7C"/>
    <w:rsid w:val="004568DA"/>
    <w:rsid w:val="00456B9D"/>
    <w:rsid w:val="00460099"/>
    <w:rsid w:val="004728DE"/>
    <w:rsid w:val="00477752"/>
    <w:rsid w:val="0048293F"/>
    <w:rsid w:val="004869B7"/>
    <w:rsid w:val="00491242"/>
    <w:rsid w:val="00492747"/>
    <w:rsid w:val="00495DE7"/>
    <w:rsid w:val="004A1B3A"/>
    <w:rsid w:val="004A44A0"/>
    <w:rsid w:val="004B3167"/>
    <w:rsid w:val="004B375A"/>
    <w:rsid w:val="004B4769"/>
    <w:rsid w:val="004D5296"/>
    <w:rsid w:val="004D6DC1"/>
    <w:rsid w:val="004D7D86"/>
    <w:rsid w:val="004E6FF0"/>
    <w:rsid w:val="004F393B"/>
    <w:rsid w:val="004F70AA"/>
    <w:rsid w:val="005103E8"/>
    <w:rsid w:val="005244C2"/>
    <w:rsid w:val="0054449B"/>
    <w:rsid w:val="00557AB0"/>
    <w:rsid w:val="0058348D"/>
    <w:rsid w:val="00586545"/>
    <w:rsid w:val="0059752C"/>
    <w:rsid w:val="005A185B"/>
    <w:rsid w:val="005A45C9"/>
    <w:rsid w:val="005C143C"/>
    <w:rsid w:val="005C62C8"/>
    <w:rsid w:val="005D12B5"/>
    <w:rsid w:val="005D181D"/>
    <w:rsid w:val="005D25A7"/>
    <w:rsid w:val="005E3F7C"/>
    <w:rsid w:val="005E4962"/>
    <w:rsid w:val="005E7445"/>
    <w:rsid w:val="005F7739"/>
    <w:rsid w:val="006016D7"/>
    <w:rsid w:val="006178E9"/>
    <w:rsid w:val="00623F67"/>
    <w:rsid w:val="0064158A"/>
    <w:rsid w:val="00643654"/>
    <w:rsid w:val="006614BF"/>
    <w:rsid w:val="00680B83"/>
    <w:rsid w:val="006A47D8"/>
    <w:rsid w:val="006A5F38"/>
    <w:rsid w:val="006B444C"/>
    <w:rsid w:val="006C42AC"/>
    <w:rsid w:val="006C484D"/>
    <w:rsid w:val="006D3181"/>
    <w:rsid w:val="006D5D39"/>
    <w:rsid w:val="006E1870"/>
    <w:rsid w:val="006F2FC1"/>
    <w:rsid w:val="007015EB"/>
    <w:rsid w:val="0072093B"/>
    <w:rsid w:val="00727ABE"/>
    <w:rsid w:val="00750CD2"/>
    <w:rsid w:val="0075604C"/>
    <w:rsid w:val="00774AAC"/>
    <w:rsid w:val="0077749C"/>
    <w:rsid w:val="0078542B"/>
    <w:rsid w:val="007912DA"/>
    <w:rsid w:val="007A081F"/>
    <w:rsid w:val="007A1C83"/>
    <w:rsid w:val="007A79C3"/>
    <w:rsid w:val="007B5658"/>
    <w:rsid w:val="007C3D80"/>
    <w:rsid w:val="007D430D"/>
    <w:rsid w:val="007D55CF"/>
    <w:rsid w:val="007E2110"/>
    <w:rsid w:val="007E23CF"/>
    <w:rsid w:val="007E464D"/>
    <w:rsid w:val="008437C5"/>
    <w:rsid w:val="00844705"/>
    <w:rsid w:val="0086418C"/>
    <w:rsid w:val="00871E78"/>
    <w:rsid w:val="00875454"/>
    <w:rsid w:val="00875865"/>
    <w:rsid w:val="008879CC"/>
    <w:rsid w:val="00887A0B"/>
    <w:rsid w:val="00896D40"/>
    <w:rsid w:val="008A6E0E"/>
    <w:rsid w:val="008B74B0"/>
    <w:rsid w:val="008C0F22"/>
    <w:rsid w:val="008D2960"/>
    <w:rsid w:val="008D76CA"/>
    <w:rsid w:val="008E2385"/>
    <w:rsid w:val="008E5439"/>
    <w:rsid w:val="008F2D60"/>
    <w:rsid w:val="008F473B"/>
    <w:rsid w:val="00901A3B"/>
    <w:rsid w:val="009102C8"/>
    <w:rsid w:val="00924FC5"/>
    <w:rsid w:val="00931999"/>
    <w:rsid w:val="00943D80"/>
    <w:rsid w:val="0095315B"/>
    <w:rsid w:val="009578E4"/>
    <w:rsid w:val="009634A4"/>
    <w:rsid w:val="009636B8"/>
    <w:rsid w:val="00971F88"/>
    <w:rsid w:val="00980269"/>
    <w:rsid w:val="009C02B8"/>
    <w:rsid w:val="009C3BC2"/>
    <w:rsid w:val="009C7E14"/>
    <w:rsid w:val="009D2CB7"/>
    <w:rsid w:val="009E6F6B"/>
    <w:rsid w:val="009F46AB"/>
    <w:rsid w:val="009F6512"/>
    <w:rsid w:val="009F7680"/>
    <w:rsid w:val="00A004FD"/>
    <w:rsid w:val="00A049A0"/>
    <w:rsid w:val="00A10251"/>
    <w:rsid w:val="00A1383C"/>
    <w:rsid w:val="00A310E3"/>
    <w:rsid w:val="00A424FE"/>
    <w:rsid w:val="00A46149"/>
    <w:rsid w:val="00A5248C"/>
    <w:rsid w:val="00A526CD"/>
    <w:rsid w:val="00A55BDD"/>
    <w:rsid w:val="00A60B61"/>
    <w:rsid w:val="00A747D1"/>
    <w:rsid w:val="00AB0820"/>
    <w:rsid w:val="00AD1093"/>
    <w:rsid w:val="00AD3C9B"/>
    <w:rsid w:val="00AE05B2"/>
    <w:rsid w:val="00AE4F32"/>
    <w:rsid w:val="00AF6374"/>
    <w:rsid w:val="00B05861"/>
    <w:rsid w:val="00B17F6D"/>
    <w:rsid w:val="00B30C0C"/>
    <w:rsid w:val="00B3788D"/>
    <w:rsid w:val="00B46BD5"/>
    <w:rsid w:val="00B47A58"/>
    <w:rsid w:val="00B54DF9"/>
    <w:rsid w:val="00B71FFF"/>
    <w:rsid w:val="00B81C31"/>
    <w:rsid w:val="00B8572C"/>
    <w:rsid w:val="00BA15CC"/>
    <w:rsid w:val="00BC37C0"/>
    <w:rsid w:val="00BE29AD"/>
    <w:rsid w:val="00BE5DE1"/>
    <w:rsid w:val="00C02A23"/>
    <w:rsid w:val="00C15AA4"/>
    <w:rsid w:val="00C25460"/>
    <w:rsid w:val="00C25A0C"/>
    <w:rsid w:val="00C25A78"/>
    <w:rsid w:val="00C25E90"/>
    <w:rsid w:val="00C276FB"/>
    <w:rsid w:val="00C34BE0"/>
    <w:rsid w:val="00C45BC4"/>
    <w:rsid w:val="00C473E9"/>
    <w:rsid w:val="00C60D53"/>
    <w:rsid w:val="00C6461E"/>
    <w:rsid w:val="00C65A38"/>
    <w:rsid w:val="00C65CDC"/>
    <w:rsid w:val="00C80FA5"/>
    <w:rsid w:val="00C87646"/>
    <w:rsid w:val="00C87B1C"/>
    <w:rsid w:val="00C96ED0"/>
    <w:rsid w:val="00CB40FA"/>
    <w:rsid w:val="00CC1596"/>
    <w:rsid w:val="00CD5125"/>
    <w:rsid w:val="00CF117C"/>
    <w:rsid w:val="00CF1C5C"/>
    <w:rsid w:val="00CF3CD4"/>
    <w:rsid w:val="00CF4821"/>
    <w:rsid w:val="00D07927"/>
    <w:rsid w:val="00D24D5F"/>
    <w:rsid w:val="00D31B9A"/>
    <w:rsid w:val="00D31BD8"/>
    <w:rsid w:val="00D325B5"/>
    <w:rsid w:val="00D43889"/>
    <w:rsid w:val="00D4419C"/>
    <w:rsid w:val="00D52471"/>
    <w:rsid w:val="00D5358E"/>
    <w:rsid w:val="00D57993"/>
    <w:rsid w:val="00D62024"/>
    <w:rsid w:val="00D71640"/>
    <w:rsid w:val="00D72AF4"/>
    <w:rsid w:val="00D86BA4"/>
    <w:rsid w:val="00D90770"/>
    <w:rsid w:val="00D90963"/>
    <w:rsid w:val="00D924D3"/>
    <w:rsid w:val="00D93291"/>
    <w:rsid w:val="00D96691"/>
    <w:rsid w:val="00DA79DB"/>
    <w:rsid w:val="00DB5977"/>
    <w:rsid w:val="00DB6B16"/>
    <w:rsid w:val="00DC3ACD"/>
    <w:rsid w:val="00DC4175"/>
    <w:rsid w:val="00DD5AA2"/>
    <w:rsid w:val="00DE76A0"/>
    <w:rsid w:val="00DF3F67"/>
    <w:rsid w:val="00E02F64"/>
    <w:rsid w:val="00E336D9"/>
    <w:rsid w:val="00E4414F"/>
    <w:rsid w:val="00E46F82"/>
    <w:rsid w:val="00E61104"/>
    <w:rsid w:val="00E71466"/>
    <w:rsid w:val="00E7157C"/>
    <w:rsid w:val="00E73A7E"/>
    <w:rsid w:val="00E80D2D"/>
    <w:rsid w:val="00E83F72"/>
    <w:rsid w:val="00E85776"/>
    <w:rsid w:val="00E87A19"/>
    <w:rsid w:val="00EB56F2"/>
    <w:rsid w:val="00EC3CF4"/>
    <w:rsid w:val="00EC3F86"/>
    <w:rsid w:val="00ED3523"/>
    <w:rsid w:val="00EE0DC8"/>
    <w:rsid w:val="00EF4E4D"/>
    <w:rsid w:val="00EF5437"/>
    <w:rsid w:val="00EF62A0"/>
    <w:rsid w:val="00EF6D4A"/>
    <w:rsid w:val="00F030A4"/>
    <w:rsid w:val="00F07B0E"/>
    <w:rsid w:val="00F14A1D"/>
    <w:rsid w:val="00F34E64"/>
    <w:rsid w:val="00F40803"/>
    <w:rsid w:val="00F77FE3"/>
    <w:rsid w:val="00F80CF4"/>
    <w:rsid w:val="00F9564B"/>
    <w:rsid w:val="00FA3AE4"/>
    <w:rsid w:val="00FC55DE"/>
    <w:rsid w:val="00FC65DC"/>
    <w:rsid w:val="00FD2E77"/>
    <w:rsid w:val="00FD3534"/>
    <w:rsid w:val="00FD45E2"/>
    <w:rsid w:val="00FE02E1"/>
    <w:rsid w:val="00FE044F"/>
    <w:rsid w:val="00FF3433"/>
    <w:rsid w:val="00FF531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BC6F"/>
  <w15:chartTrackingRefBased/>
  <w15:docId w15:val="{E199D382-F2E7-4AED-87C9-5D36089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1D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uiPriority w:val="39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4A1D"/>
    <w:pPr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5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EB1B-BD21-4972-A773-803308791203}"/>
      </w:docPartPr>
      <w:docPartBody>
        <w:p w:rsidR="009F619A" w:rsidRDefault="009F5123">
          <w:r w:rsidRPr="00CA75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3"/>
    <w:rsid w:val="00752803"/>
    <w:rsid w:val="008F139C"/>
    <w:rsid w:val="009F5123"/>
    <w:rsid w:val="009F619A"/>
    <w:rsid w:val="00A3789C"/>
    <w:rsid w:val="00A71742"/>
    <w:rsid w:val="00B8549C"/>
    <w:rsid w:val="00BD3017"/>
    <w:rsid w:val="00E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4703-72F5-40C3-A637-E8D024D6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Sistemas</cp:lastModifiedBy>
  <cp:revision>17</cp:revision>
  <cp:lastPrinted>2017-06-16T18:33:00Z</cp:lastPrinted>
  <dcterms:created xsi:type="dcterms:W3CDTF">2020-05-22T22:50:00Z</dcterms:created>
  <dcterms:modified xsi:type="dcterms:W3CDTF">2022-01-31T19:17:00Z</dcterms:modified>
</cp:coreProperties>
</file>